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FA" w:rsidRDefault="002B11FA" w:rsidP="002B11FA">
      <w:pPr>
        <w:ind w:left="0" w:right="0"/>
      </w:pPr>
      <w:r>
        <w:t>Dzień dobry…</w:t>
      </w:r>
      <w:r w:rsidR="00DC61E4">
        <w:t xml:space="preserve"> UWAŻNIE CZYTAJ POLECENIA</w:t>
      </w:r>
    </w:p>
    <w:p w:rsidR="002B11FA" w:rsidRPr="00DC61E4" w:rsidRDefault="009F0B15" w:rsidP="002B11FA">
      <w:pPr>
        <w:ind w:left="0" w:right="0"/>
        <w:rPr>
          <w:b/>
          <w:u w:val="single"/>
        </w:rPr>
      </w:pPr>
      <w:r>
        <w:rPr>
          <w:b/>
          <w:u w:val="single"/>
        </w:rPr>
        <w:t>Tematem  tygodnia</w:t>
      </w:r>
      <w:r w:rsidR="002B11FA" w:rsidRPr="00DC61E4">
        <w:rPr>
          <w:b/>
          <w:u w:val="single"/>
        </w:rPr>
        <w:t xml:space="preserve"> jest: </w:t>
      </w:r>
      <w:r w:rsidR="00DC61E4">
        <w:rPr>
          <w:b/>
          <w:u w:val="single"/>
        </w:rPr>
        <w:t xml:space="preserve">  </w:t>
      </w:r>
      <w:r w:rsidR="002B11FA" w:rsidRPr="00DC61E4">
        <w:rPr>
          <w:b/>
          <w:sz w:val="28"/>
          <w:szCs w:val="28"/>
          <w:u w:val="single"/>
        </w:rPr>
        <w:t>Rozwiązywanie równań.</w:t>
      </w:r>
    </w:p>
    <w:p w:rsidR="002B11FA" w:rsidRDefault="002B11FA" w:rsidP="002B11FA">
      <w:pPr>
        <w:pStyle w:val="Akapitzlist"/>
        <w:numPr>
          <w:ilvl w:val="0"/>
          <w:numId w:val="1"/>
        </w:numPr>
        <w:ind w:right="0"/>
      </w:pPr>
      <w:r>
        <w:t>Przeczytaj informacje z podręcznika ze str. 192 i 193</w:t>
      </w:r>
    </w:p>
    <w:p w:rsidR="002B11FA" w:rsidRDefault="002B11FA" w:rsidP="002B11FA">
      <w:pPr>
        <w:pStyle w:val="Akapitzlist"/>
        <w:numPr>
          <w:ilvl w:val="0"/>
          <w:numId w:val="1"/>
        </w:numPr>
        <w:ind w:right="0"/>
      </w:pPr>
      <w:r>
        <w:t>Jeżeli nie zrozumiałaś/</w:t>
      </w:r>
      <w:proofErr w:type="spellStart"/>
      <w:r>
        <w:t>eś</w:t>
      </w:r>
      <w:proofErr w:type="spellEnd"/>
      <w:r>
        <w:t xml:space="preserve"> tematu, to może pomoże Tobie filmik</w:t>
      </w:r>
    </w:p>
    <w:p w:rsidR="005C42DF" w:rsidRDefault="00072AB0" w:rsidP="002B11FA">
      <w:pPr>
        <w:pStyle w:val="Akapitzlist"/>
        <w:ind w:right="0"/>
      </w:pPr>
      <w:hyperlink r:id="rId5" w:history="1">
        <w:r w:rsidR="005C42DF" w:rsidRPr="009D1ACA">
          <w:rPr>
            <w:rStyle w:val="Hipercze"/>
          </w:rPr>
          <w:t>https://www.youtube.com/watch?v=4KB2YLSV9gU</w:t>
        </w:r>
      </w:hyperlink>
    </w:p>
    <w:p w:rsidR="002B11FA" w:rsidRDefault="002B11FA" w:rsidP="002B11FA">
      <w:pPr>
        <w:pStyle w:val="Akapitzlist"/>
        <w:ind w:right="0"/>
      </w:pPr>
      <w:r>
        <w:t>lub</w:t>
      </w:r>
    </w:p>
    <w:p w:rsidR="00EC52B0" w:rsidRDefault="00EC52B0" w:rsidP="00EC52B0">
      <w:pPr>
        <w:pStyle w:val="Akapitzlist"/>
        <w:ind w:right="0"/>
      </w:pPr>
      <w:hyperlink r:id="rId6" w:history="1">
        <w:r w:rsidRPr="002C0256">
          <w:rPr>
            <w:rStyle w:val="Hipercze"/>
          </w:rPr>
          <w:t>https://pistacja.tv/film/mat00383-rozwiazywanie-rownan-wprowadzenie</w:t>
        </w:r>
      </w:hyperlink>
      <w:r>
        <w:t>?</w:t>
      </w:r>
    </w:p>
    <w:p w:rsidR="00EC52B0" w:rsidRDefault="00EC52B0" w:rsidP="00EC52B0">
      <w:pPr>
        <w:pStyle w:val="Akapitzlist"/>
        <w:ind w:right="0"/>
      </w:pPr>
    </w:p>
    <w:p w:rsidR="00567FFE" w:rsidRDefault="00567FFE" w:rsidP="005C42DF">
      <w:pPr>
        <w:pStyle w:val="Akapitzlist"/>
        <w:ind w:right="0"/>
      </w:pPr>
      <w:r>
        <w:t xml:space="preserve">lub </w:t>
      </w:r>
    </w:p>
    <w:p w:rsidR="005C42DF" w:rsidRPr="00EC52B0" w:rsidRDefault="00567FFE" w:rsidP="005C42DF">
      <w:pPr>
        <w:pStyle w:val="Akapitzlist"/>
        <w:ind w:right="0"/>
        <w:rPr>
          <w:b/>
          <w:i/>
        </w:rPr>
      </w:pPr>
      <w:r w:rsidRPr="00EC52B0">
        <w:rPr>
          <w:b/>
          <w:i/>
        </w:rPr>
        <w:t>Przypomnienie z klasy 6</w:t>
      </w:r>
    </w:p>
    <w:p w:rsidR="00567FFE" w:rsidRPr="00567FFE" w:rsidRDefault="00567FFE" w:rsidP="00EC52B0">
      <w:pPr>
        <w:pStyle w:val="Akapitzlist"/>
        <w:tabs>
          <w:tab w:val="left" w:pos="8931"/>
        </w:tabs>
        <w:ind w:right="141"/>
        <w:rPr>
          <w:i/>
          <w:u w:val="single"/>
        </w:rPr>
      </w:pPr>
      <w:r w:rsidRPr="00567FFE">
        <w:rPr>
          <w:i/>
          <w:u w:val="single"/>
        </w:rPr>
        <w:t xml:space="preserve">Kolejne etapy rozwiązania zapisujemy jedno pod drugim, np. rozwiązując równanie </w:t>
      </w:r>
    </w:p>
    <w:p w:rsidR="00567FFE" w:rsidRDefault="00567FFE" w:rsidP="00EC52B0">
      <w:pPr>
        <w:pStyle w:val="Akapitzlist"/>
        <w:tabs>
          <w:tab w:val="left" w:pos="8931"/>
        </w:tabs>
        <w:spacing w:after="0"/>
        <w:ind w:right="141"/>
      </w:pPr>
      <w:r w:rsidRPr="009F1234">
        <w:t xml:space="preserve">4x-3(3x-5)=6x+4     </w:t>
      </w:r>
      <w:r w:rsidR="00EC52B0">
        <w:t xml:space="preserve">     </w:t>
      </w:r>
      <w:r w:rsidRPr="009F1234">
        <w:t>najpierw opuszczamy nawias</w:t>
      </w:r>
      <w:r w:rsidRPr="009F1234">
        <w:br/>
        <w:t xml:space="preserve">4x -9x + 15 = 6x </w:t>
      </w:r>
      <w:r>
        <w:t xml:space="preserve">+ 4  </w:t>
      </w:r>
      <w:r w:rsidR="00EC52B0">
        <w:t xml:space="preserve">   </w:t>
      </w:r>
      <w:r>
        <w:t>teraz redukujemy wyrazy podobne po lewej stronie równania</w:t>
      </w:r>
    </w:p>
    <w:p w:rsidR="00567FFE" w:rsidRDefault="00567FFE" w:rsidP="00EC52B0">
      <w:pPr>
        <w:pStyle w:val="Akapitzlist"/>
        <w:tabs>
          <w:tab w:val="left" w:pos="8931"/>
        </w:tabs>
        <w:spacing w:after="0"/>
        <w:ind w:right="567"/>
      </w:pPr>
      <w:r>
        <w:t xml:space="preserve">   -5x + 15 = 6x + 4   /-15</w:t>
      </w:r>
      <w:r w:rsidR="00EC52B0">
        <w:t xml:space="preserve">     </w:t>
      </w:r>
    </w:p>
    <w:p w:rsidR="00567FFE" w:rsidRDefault="00EC52B0" w:rsidP="00567FFE">
      <w:pPr>
        <w:tabs>
          <w:tab w:val="left" w:pos="8931"/>
        </w:tabs>
        <w:spacing w:after="0"/>
        <w:ind w:left="0"/>
      </w:pPr>
      <w:r>
        <w:t xml:space="preserve">                 -5x  </w:t>
      </w:r>
      <w:r w:rsidR="00567FFE">
        <w:t>= 6x -11   /-6x</w:t>
      </w:r>
      <w:r>
        <w:t xml:space="preserve">      </w:t>
      </w:r>
    </w:p>
    <w:p w:rsidR="00567FFE" w:rsidRDefault="00EC52B0" w:rsidP="00567FFE">
      <w:pPr>
        <w:tabs>
          <w:tab w:val="left" w:pos="8931"/>
        </w:tabs>
        <w:spacing w:after="0"/>
        <w:ind w:left="0"/>
      </w:pPr>
      <w:r>
        <w:t xml:space="preserve">                -11x </w:t>
      </w:r>
      <w:r w:rsidR="00567FFE">
        <w:t xml:space="preserve"> =  -11      /: (-11)</w:t>
      </w:r>
    </w:p>
    <w:p w:rsidR="00567FFE" w:rsidRDefault="00567FFE" w:rsidP="00567FFE">
      <w:pPr>
        <w:tabs>
          <w:tab w:val="left" w:pos="8931"/>
        </w:tabs>
        <w:spacing w:after="0"/>
        <w:ind w:left="0"/>
      </w:pPr>
      <w:r>
        <w:t xml:space="preserve">                 x = 1</w:t>
      </w:r>
    </w:p>
    <w:p w:rsidR="00567FFE" w:rsidRPr="00567FFE" w:rsidRDefault="00567FFE" w:rsidP="00567FFE">
      <w:pPr>
        <w:pStyle w:val="Akapitzlist"/>
        <w:tabs>
          <w:tab w:val="left" w:pos="8931"/>
        </w:tabs>
        <w:ind w:right="141"/>
        <w:rPr>
          <w:i/>
        </w:rPr>
      </w:pPr>
      <w:r w:rsidRPr="00567FFE">
        <w:rPr>
          <w:i/>
        </w:rPr>
        <w:t>Przypominam, że w klasie 6 wyciągnęliśmy wniosek: zamiast / + lub /- możemy przenosić wyrazy z jednej strony na drugą pamiętając o zmianie znaku na przeciwny. Nazwaliśmy ten etap porządkowaniem równania</w:t>
      </w:r>
      <w:r>
        <w:rPr>
          <w:i/>
        </w:rPr>
        <w:t xml:space="preserve"> –</w:t>
      </w:r>
      <w:r w:rsidRPr="00567FFE">
        <w:rPr>
          <w:b/>
          <w:i/>
        </w:rPr>
        <w:t>„x na jedną stronę, liczby na drugą</w:t>
      </w:r>
      <w:r>
        <w:rPr>
          <w:b/>
          <w:i/>
        </w:rPr>
        <w:t>; jak przenoszę zmieniam znak</w:t>
      </w:r>
      <w:r w:rsidRPr="00567FFE">
        <w:rPr>
          <w:b/>
          <w:i/>
        </w:rPr>
        <w:t>”</w:t>
      </w:r>
    </w:p>
    <w:p w:rsidR="00567FFE" w:rsidRDefault="00567FFE" w:rsidP="00567FFE">
      <w:pPr>
        <w:pStyle w:val="Akapitzlist"/>
        <w:tabs>
          <w:tab w:val="left" w:pos="8931"/>
        </w:tabs>
        <w:spacing w:after="0"/>
        <w:ind w:right="141"/>
      </w:pPr>
      <w:r>
        <w:t>Korzystając z tego wniosku rozwiązanie naszego równania wyglądało by tak:</w:t>
      </w:r>
    </w:p>
    <w:p w:rsidR="00567FFE" w:rsidRDefault="00567FFE" w:rsidP="00567FFE">
      <w:pPr>
        <w:pStyle w:val="Akapitzlist"/>
        <w:tabs>
          <w:tab w:val="left" w:pos="8931"/>
        </w:tabs>
        <w:spacing w:after="0"/>
        <w:ind w:right="141"/>
      </w:pPr>
      <w:r w:rsidRPr="009F1234">
        <w:t>4x-3(3x-5)=6x+4     najpierw opuszczamy nawias</w:t>
      </w:r>
      <w:r w:rsidRPr="009F1234">
        <w:br/>
        <w:t xml:space="preserve">4x -9x + 15 = 6x </w:t>
      </w:r>
      <w:r>
        <w:t>+ 4  teraz redukujemy wyrazy podobne po lewej stronie równania</w:t>
      </w:r>
    </w:p>
    <w:p w:rsidR="00EC52B0" w:rsidRDefault="00567FFE" w:rsidP="00567FFE">
      <w:pPr>
        <w:tabs>
          <w:tab w:val="left" w:pos="8931"/>
        </w:tabs>
        <w:spacing w:after="0"/>
        <w:ind w:left="0" w:right="141"/>
      </w:pPr>
      <w:r>
        <w:t xml:space="preserve">              -5x + 15 = 6x + 4     teraz +15 z lewej strony przenosimy na prawą zmieniając znak </w:t>
      </w:r>
    </w:p>
    <w:p w:rsidR="00EC52B0" w:rsidRDefault="00EC52B0" w:rsidP="00567FFE">
      <w:pPr>
        <w:tabs>
          <w:tab w:val="left" w:pos="8931"/>
        </w:tabs>
        <w:spacing w:after="0"/>
        <w:ind w:left="0" w:right="141"/>
      </w:pPr>
      <w:r>
        <w:t xml:space="preserve">                                               (piszemy -15) </w:t>
      </w:r>
      <w:r w:rsidR="00567FFE">
        <w:t>oraz</w:t>
      </w:r>
      <w:r>
        <w:t xml:space="preserve"> przenosimy </w:t>
      </w:r>
      <w:r w:rsidR="00567FFE">
        <w:t xml:space="preserve"> 6x z  prawej na lewą zmieniając znak na </w:t>
      </w:r>
      <w:r>
        <w:t xml:space="preserve">    </w:t>
      </w:r>
    </w:p>
    <w:p w:rsidR="00567FFE" w:rsidRDefault="00EC52B0" w:rsidP="00567FFE">
      <w:pPr>
        <w:tabs>
          <w:tab w:val="left" w:pos="8931"/>
        </w:tabs>
        <w:spacing w:after="0"/>
        <w:ind w:left="0" w:right="141"/>
      </w:pPr>
      <w:r>
        <w:t xml:space="preserve">                                              p</w:t>
      </w:r>
      <w:r w:rsidR="00567FFE">
        <w:t>rzeciwny</w:t>
      </w:r>
      <w:r>
        <w:t xml:space="preserve"> (piszemy -6x)</w:t>
      </w:r>
    </w:p>
    <w:p w:rsidR="00567FFE" w:rsidRDefault="00567FFE" w:rsidP="00567FFE">
      <w:pPr>
        <w:tabs>
          <w:tab w:val="left" w:pos="8931"/>
        </w:tabs>
        <w:ind w:left="0" w:right="141"/>
      </w:pPr>
      <w:r>
        <w:t xml:space="preserve">              - 5x – 6x = 4 – 15   mamy równanie uporządkowane, niewiadome  na lewej stronie, liczby na </w:t>
      </w:r>
    </w:p>
    <w:p w:rsidR="00567FFE" w:rsidRDefault="00567FFE" w:rsidP="00567FFE">
      <w:pPr>
        <w:tabs>
          <w:tab w:val="left" w:pos="8931"/>
        </w:tabs>
        <w:ind w:left="0" w:right="141"/>
      </w:pPr>
      <w:r>
        <w:t xml:space="preserve">                                               prawej, redukujemy wyrazy po każdej stronie</w:t>
      </w:r>
    </w:p>
    <w:p w:rsidR="00567FFE" w:rsidRDefault="00567FFE" w:rsidP="00EC52B0">
      <w:pPr>
        <w:pStyle w:val="Akapitzlist"/>
        <w:tabs>
          <w:tab w:val="left" w:pos="8931"/>
        </w:tabs>
        <w:ind w:right="141"/>
      </w:pPr>
      <w:r>
        <w:t>-11x = -11 /:(-11)</w:t>
      </w:r>
      <w:r w:rsidR="00EC52B0">
        <w:t xml:space="preserve">  pozbywamy się (-11), po to, żeby x pozostał sam (mamy *, więc :)</w:t>
      </w:r>
    </w:p>
    <w:p w:rsidR="00567FFE" w:rsidRDefault="00EC52B0" w:rsidP="00567FFE">
      <w:pPr>
        <w:pStyle w:val="Akapitzlist"/>
        <w:tabs>
          <w:tab w:val="left" w:pos="8931"/>
        </w:tabs>
      </w:pPr>
      <w:r>
        <w:t xml:space="preserve">     </w:t>
      </w:r>
      <w:r w:rsidR="00567FFE">
        <w:t>x = 1</w:t>
      </w:r>
    </w:p>
    <w:p w:rsidR="002B11FA" w:rsidRDefault="002B11FA" w:rsidP="002B11FA">
      <w:pPr>
        <w:pStyle w:val="Akapitzlist"/>
        <w:numPr>
          <w:ilvl w:val="0"/>
          <w:numId w:val="1"/>
        </w:numPr>
        <w:ind w:right="0"/>
      </w:pPr>
      <w:r>
        <w:lastRenderedPageBreak/>
        <w:t xml:space="preserve"> </w:t>
      </w:r>
      <w:r w:rsidRPr="00567FFE">
        <w:rPr>
          <w:b/>
        </w:rPr>
        <w:t xml:space="preserve">W zeszycie rozwiąż zadanie </w:t>
      </w:r>
      <w:r w:rsidR="00EC52B0">
        <w:rPr>
          <w:b/>
        </w:rPr>
        <w:t xml:space="preserve">1 </w:t>
      </w:r>
      <w:proofErr w:type="spellStart"/>
      <w:r w:rsidR="00EC52B0">
        <w:rPr>
          <w:b/>
        </w:rPr>
        <w:t>a-f</w:t>
      </w:r>
      <w:proofErr w:type="spellEnd"/>
      <w:r w:rsidR="00EC52B0">
        <w:rPr>
          <w:b/>
        </w:rPr>
        <w:t xml:space="preserve"> </w:t>
      </w:r>
      <w:r w:rsidR="005C42DF" w:rsidRPr="00567FFE">
        <w:rPr>
          <w:b/>
        </w:rPr>
        <w:t xml:space="preserve"> oraz 2 ze str</w:t>
      </w:r>
      <w:r w:rsidR="00EC52B0">
        <w:rPr>
          <w:b/>
        </w:rPr>
        <w:t>.</w:t>
      </w:r>
      <w:r w:rsidR="005C42DF" w:rsidRPr="00567FFE">
        <w:rPr>
          <w:b/>
        </w:rPr>
        <w:t xml:space="preserve"> 193</w:t>
      </w:r>
      <w:r w:rsidR="005C42DF">
        <w:t xml:space="preserve"> (podręcznik)</w:t>
      </w:r>
      <w:r w:rsidR="00567FFE">
        <w:t xml:space="preserve"> korzystając z metod pokazanych na filmikach lub w przypomnieniu z kl. 6</w:t>
      </w:r>
    </w:p>
    <w:p w:rsidR="005C42DF" w:rsidRDefault="005C42DF" w:rsidP="002B11FA">
      <w:pPr>
        <w:pStyle w:val="Akapitzlist"/>
        <w:numPr>
          <w:ilvl w:val="0"/>
          <w:numId w:val="1"/>
        </w:numPr>
        <w:ind w:right="0"/>
      </w:pPr>
      <w:r>
        <w:t>Obejrzyj filmik</w:t>
      </w:r>
    </w:p>
    <w:p w:rsidR="005C42DF" w:rsidRDefault="00072AB0" w:rsidP="005C42DF">
      <w:pPr>
        <w:pStyle w:val="Akapitzlist"/>
        <w:ind w:right="0"/>
      </w:pPr>
      <w:hyperlink r:id="rId7" w:history="1">
        <w:r w:rsidR="005C42DF" w:rsidRPr="009D1ACA">
          <w:rPr>
            <w:rStyle w:val="Hipercze"/>
          </w:rPr>
          <w:t>https://pistacja.tv/film/mat00385-rozwiazywanie-rownan-rownania-z-nawiasami?playlist=281</w:t>
        </w:r>
      </w:hyperlink>
    </w:p>
    <w:p w:rsidR="005C42DF" w:rsidRDefault="005C42DF" w:rsidP="005C42DF">
      <w:pPr>
        <w:pStyle w:val="Akapitzlist"/>
        <w:ind w:right="0"/>
      </w:pPr>
    </w:p>
    <w:p w:rsidR="002B11FA" w:rsidRPr="00A71FDF" w:rsidRDefault="002B11FA" w:rsidP="002B11FA">
      <w:pPr>
        <w:pStyle w:val="Akapitzlist"/>
        <w:numPr>
          <w:ilvl w:val="0"/>
          <w:numId w:val="1"/>
        </w:numPr>
        <w:ind w:right="0"/>
        <w:rPr>
          <w:b/>
        </w:rPr>
      </w:pPr>
      <w:r w:rsidRPr="00A71FDF">
        <w:rPr>
          <w:b/>
        </w:rPr>
        <w:t xml:space="preserve">W zeszycie rozwiąż zdania </w:t>
      </w:r>
      <w:r w:rsidR="005C42DF" w:rsidRPr="00A71FDF">
        <w:rPr>
          <w:b/>
        </w:rPr>
        <w:t>3 i 4 str. 194</w:t>
      </w:r>
    </w:p>
    <w:p w:rsidR="002B11FA" w:rsidRDefault="002B11FA" w:rsidP="002B11FA">
      <w:pPr>
        <w:pStyle w:val="Akapitzlist"/>
        <w:numPr>
          <w:ilvl w:val="0"/>
          <w:numId w:val="1"/>
        </w:numPr>
        <w:ind w:right="0"/>
      </w:pPr>
      <w:r>
        <w:t>Na rozwią</w:t>
      </w:r>
      <w:r w:rsidR="00DC61E4">
        <w:t>zanie tych zadań masz czas do 27</w:t>
      </w:r>
      <w:r>
        <w:t xml:space="preserve"> kwietnia 2020</w:t>
      </w:r>
    </w:p>
    <w:p w:rsidR="009F0B15" w:rsidRPr="009F0B15" w:rsidRDefault="00EC52B0" w:rsidP="009F0B15">
      <w:pPr>
        <w:pStyle w:val="Akapitzlist"/>
        <w:numPr>
          <w:ilvl w:val="0"/>
          <w:numId w:val="1"/>
        </w:numPr>
        <w:ind w:right="0"/>
        <w:rPr>
          <w:b/>
        </w:rPr>
      </w:pPr>
      <w:r>
        <w:rPr>
          <w:b/>
        </w:rPr>
        <w:t>Wyślij rozwiązania zadań 2 i 3</w:t>
      </w:r>
      <w:r w:rsidR="00DC61E4" w:rsidRPr="00DC61E4">
        <w:rPr>
          <w:b/>
        </w:rPr>
        <w:t xml:space="preserve"> na </w:t>
      </w:r>
      <w:hyperlink r:id="rId8" w:history="1">
        <w:r w:rsidR="00DC61E4" w:rsidRPr="00DC61E4">
          <w:rPr>
            <w:rStyle w:val="Hipercze"/>
            <w:b/>
          </w:rPr>
          <w:t>katar731@wp.pl</w:t>
        </w:r>
      </w:hyperlink>
      <w:r w:rsidR="00DC61E4" w:rsidRPr="00DC61E4">
        <w:rPr>
          <w:b/>
        </w:rPr>
        <w:t xml:space="preserve"> do 27 kwietnia.</w:t>
      </w:r>
    </w:p>
    <w:p w:rsidR="009F0B15" w:rsidRPr="009F0B15" w:rsidRDefault="009F0B15" w:rsidP="009F0B15">
      <w:pPr>
        <w:pStyle w:val="Akapitzlist"/>
        <w:numPr>
          <w:ilvl w:val="0"/>
          <w:numId w:val="1"/>
        </w:numPr>
        <w:ind w:right="0"/>
        <w:rPr>
          <w:b/>
        </w:rPr>
      </w:pPr>
      <w:r>
        <w:t>Jeżeli spodobało się Tobie rozwiązań równań, to polecam str.82 w ćwiczeniach</w:t>
      </w:r>
    </w:p>
    <w:p w:rsidR="009F0B15" w:rsidRPr="00B81A1E" w:rsidRDefault="00B81A1E" w:rsidP="009F0B15">
      <w:pPr>
        <w:pStyle w:val="Akapitzlist"/>
        <w:ind w:right="0"/>
      </w:pPr>
      <w:hyperlink r:id="rId9" w:history="1">
        <w:r w:rsidRPr="00B81A1E">
          <w:rPr>
            <w:rStyle w:val="Hipercze"/>
          </w:rPr>
          <w:t>https://flipbook.apps.gwo.pl/display/2364</w:t>
        </w:r>
      </w:hyperlink>
    </w:p>
    <w:p w:rsidR="00B81A1E" w:rsidRPr="009F0B15" w:rsidRDefault="00B81A1E" w:rsidP="009F0B15">
      <w:pPr>
        <w:pStyle w:val="Akapitzlist"/>
        <w:ind w:right="0"/>
        <w:rPr>
          <w:b/>
        </w:rPr>
      </w:pPr>
    </w:p>
    <w:p w:rsidR="00DC61E4" w:rsidRPr="00FE344E" w:rsidRDefault="00DC61E4" w:rsidP="00DC61E4">
      <w:pPr>
        <w:pStyle w:val="Akapitzlist"/>
        <w:ind w:right="0"/>
        <w:rPr>
          <w:b/>
        </w:rPr>
      </w:pPr>
    </w:p>
    <w:p w:rsidR="005C42DF" w:rsidRPr="00FE344E" w:rsidRDefault="002B11FA" w:rsidP="00DC61E4">
      <w:pPr>
        <w:pStyle w:val="Akapitzlist"/>
        <w:numPr>
          <w:ilvl w:val="0"/>
          <w:numId w:val="1"/>
        </w:numPr>
        <w:ind w:right="0"/>
      </w:pPr>
      <w:r w:rsidRPr="00FE344E">
        <w:t xml:space="preserve"> </w:t>
      </w:r>
      <w:r w:rsidR="00DC61E4" w:rsidRPr="00FE344E">
        <w:t xml:space="preserve">Dla chętnych: </w:t>
      </w:r>
    </w:p>
    <w:p w:rsidR="00DC61E4" w:rsidRDefault="00DC61E4" w:rsidP="00DC61E4">
      <w:pPr>
        <w:pStyle w:val="Akapitzlist"/>
        <w:ind w:right="0"/>
        <w:rPr>
          <w:i/>
        </w:rPr>
      </w:pPr>
      <w:r w:rsidRPr="00DC61E4">
        <w:rPr>
          <w:i/>
        </w:rPr>
        <w:t xml:space="preserve">Rozwiąż zadania 10 </w:t>
      </w:r>
      <w:proofErr w:type="spellStart"/>
      <w:r w:rsidRPr="00DC61E4">
        <w:rPr>
          <w:i/>
        </w:rPr>
        <w:t>a-f</w:t>
      </w:r>
      <w:proofErr w:type="spellEnd"/>
      <w:r w:rsidRPr="00DC61E4">
        <w:rPr>
          <w:i/>
        </w:rPr>
        <w:t xml:space="preserve"> oraz 12 </w:t>
      </w:r>
      <w:proofErr w:type="spellStart"/>
      <w:r w:rsidRPr="00DC61E4">
        <w:rPr>
          <w:i/>
        </w:rPr>
        <w:t>a-f</w:t>
      </w:r>
      <w:proofErr w:type="spellEnd"/>
      <w:r w:rsidRPr="00DC61E4">
        <w:rPr>
          <w:i/>
        </w:rPr>
        <w:t xml:space="preserve"> ze strony 195</w:t>
      </w:r>
      <w:r>
        <w:rPr>
          <w:i/>
        </w:rPr>
        <w:t>. Wyślij rozwiązania do 27 kwietnia.</w:t>
      </w:r>
    </w:p>
    <w:p w:rsidR="00FE344E" w:rsidRDefault="00FE344E" w:rsidP="00DC61E4">
      <w:pPr>
        <w:pStyle w:val="Akapitzlist"/>
        <w:ind w:right="0"/>
        <w:rPr>
          <w:i/>
        </w:rPr>
      </w:pPr>
    </w:p>
    <w:p w:rsidR="00FE344E" w:rsidRDefault="00FE344E" w:rsidP="00DC61E4">
      <w:pPr>
        <w:pStyle w:val="Akapitzlist"/>
        <w:ind w:right="0"/>
        <w:rPr>
          <w:i/>
        </w:rPr>
      </w:pPr>
    </w:p>
    <w:p w:rsidR="00FE344E" w:rsidRDefault="00FE344E" w:rsidP="00DC61E4">
      <w:pPr>
        <w:pStyle w:val="Akapitzlist"/>
        <w:ind w:right="0"/>
      </w:pPr>
      <w:r w:rsidRPr="00FE344E">
        <w:rPr>
          <w:position w:val="-24"/>
        </w:rPr>
        <w:object w:dxaOrig="22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0.75pt" o:ole="">
            <v:imagedata r:id="rId10" o:title=""/>
          </v:shape>
          <o:OLEObject Type="Embed" ProgID="Equation.3" ShapeID="_x0000_i1025" DrawAspect="Content" ObjectID="_1648548051" r:id="rId11"/>
        </w:object>
      </w:r>
      <w:r>
        <w:t xml:space="preserve">     /*10                   pozbywamy się mianownika</w:t>
      </w:r>
    </w:p>
    <w:p w:rsidR="00FE344E" w:rsidRDefault="00FE344E" w:rsidP="00DC61E4">
      <w:pPr>
        <w:pStyle w:val="Akapitzlist"/>
        <w:ind w:right="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5.65pt;margin-top:16.7pt;width:17.25pt;height:17.25pt;z-index:251659264" o:connectortype="straight"/>
        </w:pict>
      </w:r>
      <w:r>
        <w:rPr>
          <w:noProof/>
          <w:lang w:eastAsia="pl-PL"/>
        </w:rPr>
        <w:pict>
          <v:shape id="_x0000_s1028" type="#_x0000_t32" style="position:absolute;left:0;text-align:left;margin-left:102.4pt;margin-top:9.2pt;width:17.25pt;height:17.25pt;z-index:251660288" o:connectortype="straight"/>
        </w:pict>
      </w:r>
      <w:r>
        <w:rPr>
          <w:noProof/>
          <w:lang w:eastAsia="pl-PL"/>
        </w:rPr>
        <w:pict>
          <v:shape id="_x0000_s1029" type="#_x0000_t32" style="position:absolute;left:0;text-align:left;margin-left:128.65pt;margin-top:21.2pt;width:17.25pt;height:17.25pt;z-index:251661312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36.4pt;margin-top:9.2pt;width:17.25pt;height:17.25pt;z-index:251658240" o:connectortype="straight"/>
        </w:pict>
      </w:r>
      <w:r w:rsidRPr="00FE344E">
        <w:rPr>
          <w:position w:val="-24"/>
        </w:rPr>
        <w:object w:dxaOrig="3480" w:dyaOrig="620">
          <v:shape id="_x0000_i1026" type="#_x0000_t75" style="width:174pt;height:30.75pt" o:ole="">
            <v:imagedata r:id="rId12" o:title=""/>
          </v:shape>
          <o:OLEObject Type="Embed" ProgID="Equation.3" ShapeID="_x0000_i1026" DrawAspect="Content" ObjectID="_1648548052" r:id="rId13"/>
        </w:object>
      </w:r>
      <w:r>
        <w:t xml:space="preserve">        skracamy mianownik z liczbą</w:t>
      </w:r>
    </w:p>
    <w:p w:rsidR="00FE344E" w:rsidRDefault="00FE344E" w:rsidP="00DC61E4">
      <w:pPr>
        <w:pStyle w:val="Akapitzlist"/>
        <w:ind w:right="0"/>
      </w:pPr>
      <w:r>
        <w:t>2(12x-1)-5(2x-2)=7x                                          pozbywamy się nawiasów (pamiętaj o znakach +-)</w:t>
      </w:r>
    </w:p>
    <w:p w:rsidR="00FE344E" w:rsidRDefault="00FE344E" w:rsidP="00DC61E4">
      <w:pPr>
        <w:pStyle w:val="Akapitzlist"/>
        <w:ind w:right="0"/>
      </w:pPr>
      <w:r>
        <w:t>24x-12-10x+10=7x                                           przenosimy x i liczby na odpowiednie strony</w:t>
      </w:r>
    </w:p>
    <w:p w:rsidR="00FE344E" w:rsidRDefault="00FE344E" w:rsidP="00DC61E4">
      <w:pPr>
        <w:pStyle w:val="Akapitzlist"/>
        <w:ind w:right="0"/>
      </w:pPr>
      <w:r>
        <w:t>24x-10x-7x=12-10                                            redukujemy wyrazy podobne</w:t>
      </w:r>
    </w:p>
    <w:p w:rsidR="00FE344E" w:rsidRDefault="009F0B15" w:rsidP="00DC61E4">
      <w:pPr>
        <w:pStyle w:val="Akapitzlist"/>
        <w:ind w:right="0"/>
      </w:pPr>
      <w:r>
        <w:t>7x=2          /:7                                                     pozbywamy się 7</w:t>
      </w:r>
    </w:p>
    <w:p w:rsidR="009F0B15" w:rsidRDefault="009F0B15" w:rsidP="00DC61E4">
      <w:pPr>
        <w:pStyle w:val="Akapitzlist"/>
        <w:ind w:right="0"/>
      </w:pPr>
      <w:r w:rsidRPr="009F0B15">
        <w:rPr>
          <w:position w:val="-24"/>
        </w:rPr>
        <w:object w:dxaOrig="620" w:dyaOrig="620">
          <v:shape id="_x0000_i1027" type="#_x0000_t75" style="width:30.75pt;height:30.75pt" o:ole="">
            <v:imagedata r:id="rId14" o:title=""/>
          </v:shape>
          <o:OLEObject Type="Embed" ProgID="Equation.3" ShapeID="_x0000_i1027" DrawAspect="Content" ObjectID="_1648548053" r:id="rId15"/>
        </w:object>
      </w:r>
    </w:p>
    <w:p w:rsidR="00FE344E" w:rsidRPr="00FE344E" w:rsidRDefault="00FE344E" w:rsidP="00DC61E4">
      <w:pPr>
        <w:pStyle w:val="Akapitzlist"/>
        <w:ind w:right="0"/>
      </w:pPr>
    </w:p>
    <w:p w:rsidR="00784BFC" w:rsidRDefault="00B81A1E" w:rsidP="002B11FA">
      <w:pPr>
        <w:ind w:left="142" w:right="141"/>
      </w:pPr>
    </w:p>
    <w:sectPr w:rsidR="00784BFC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FA"/>
    <w:rsid w:val="00072AB0"/>
    <w:rsid w:val="000A076F"/>
    <w:rsid w:val="00245ADD"/>
    <w:rsid w:val="002B11FA"/>
    <w:rsid w:val="002F1079"/>
    <w:rsid w:val="002F2699"/>
    <w:rsid w:val="00567FFE"/>
    <w:rsid w:val="005C42DF"/>
    <w:rsid w:val="006428B4"/>
    <w:rsid w:val="0079237C"/>
    <w:rsid w:val="008D1C6E"/>
    <w:rsid w:val="009F0B15"/>
    <w:rsid w:val="00A71FDF"/>
    <w:rsid w:val="00AB5139"/>
    <w:rsid w:val="00B73700"/>
    <w:rsid w:val="00B81A1E"/>
    <w:rsid w:val="00BD35D0"/>
    <w:rsid w:val="00DC61E4"/>
    <w:rsid w:val="00DD264B"/>
    <w:rsid w:val="00EC3949"/>
    <w:rsid w:val="00EC52B0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731@wp.pl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85-rozwiazywanie-rownan-rownania-z-nawiasami?playlist=281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83-rozwiazywanie-rownan-wprowadzenie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4KB2YLSV9gU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flipbook.apps.gwo.pl/display/2364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4</cp:revision>
  <dcterms:created xsi:type="dcterms:W3CDTF">2020-04-15T19:28:00Z</dcterms:created>
  <dcterms:modified xsi:type="dcterms:W3CDTF">2020-04-16T11:14:00Z</dcterms:modified>
</cp:coreProperties>
</file>